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C7" w:rsidRPr="0012021D" w:rsidRDefault="00FA3AC7" w:rsidP="0012021D">
      <w:pPr>
        <w:jc w:val="center"/>
        <w:rPr>
          <w:b/>
          <w:sz w:val="23"/>
          <w:szCs w:val="23"/>
          <w:u w:val="single"/>
        </w:rPr>
      </w:pPr>
      <w:r w:rsidRPr="0012021D">
        <w:rPr>
          <w:sz w:val="23"/>
          <w:szCs w:val="23"/>
          <w:u w:val="single"/>
        </w:rPr>
        <w:t>Recommendations for Resuming EI Home Visits during the COVID-19 Pandemic</w:t>
      </w:r>
    </w:p>
    <w:p w:rsidR="00FA3AC7" w:rsidRPr="0012021D" w:rsidRDefault="00FA3AC7" w:rsidP="00FA3AC7">
      <w:pPr>
        <w:rPr>
          <w:b/>
          <w:sz w:val="23"/>
          <w:szCs w:val="23"/>
        </w:rPr>
      </w:pPr>
    </w:p>
    <w:p w:rsidR="00FA3AC7" w:rsidRPr="0012021D" w:rsidRDefault="00FA3AC7" w:rsidP="00FA3AC7">
      <w:pPr>
        <w:rPr>
          <w:rFonts w:eastAsia="Calibri"/>
          <w:sz w:val="23"/>
          <w:szCs w:val="23"/>
        </w:rPr>
      </w:pPr>
      <w:r w:rsidRPr="0012021D">
        <w:rPr>
          <w:rFonts w:eastAsia="Calibri"/>
          <w:sz w:val="23"/>
          <w:szCs w:val="23"/>
        </w:rPr>
        <w:t xml:space="preserve">As per guidance from NYSBEI, EI services should continue to </w:t>
      </w:r>
      <w:proofErr w:type="gramStart"/>
      <w:r w:rsidRPr="0012021D">
        <w:rPr>
          <w:rFonts w:eastAsia="Calibri"/>
          <w:sz w:val="23"/>
          <w:szCs w:val="23"/>
        </w:rPr>
        <w:t>be provided</w:t>
      </w:r>
      <w:proofErr w:type="gramEnd"/>
      <w:r w:rsidRPr="0012021D">
        <w:rPr>
          <w:rFonts w:eastAsia="Calibri"/>
          <w:sz w:val="23"/>
          <w:szCs w:val="23"/>
        </w:rPr>
        <w:t xml:space="preserve"> via telehealth, to the greatest extent possible. If it </w:t>
      </w:r>
      <w:proofErr w:type="gramStart"/>
      <w:r w:rsidRPr="0012021D">
        <w:rPr>
          <w:rFonts w:eastAsia="Calibri"/>
          <w:sz w:val="23"/>
          <w:szCs w:val="23"/>
        </w:rPr>
        <w:t>is decided</w:t>
      </w:r>
      <w:proofErr w:type="gramEnd"/>
      <w:r w:rsidRPr="0012021D">
        <w:rPr>
          <w:rFonts w:eastAsia="Calibri"/>
          <w:sz w:val="23"/>
          <w:szCs w:val="23"/>
        </w:rPr>
        <w:t xml:space="preserve"> that the service/evaluation should be provided in-person, the following procedures should be in place:</w:t>
      </w:r>
    </w:p>
    <w:p w:rsidR="00FA3AC7" w:rsidRPr="0012021D" w:rsidRDefault="00FA3AC7" w:rsidP="00FA3AC7">
      <w:pPr>
        <w:rPr>
          <w:rFonts w:eastAsia="Calibri"/>
          <w:sz w:val="23"/>
          <w:szCs w:val="23"/>
        </w:rPr>
      </w:pPr>
    </w:p>
    <w:p w:rsidR="00FA3AC7" w:rsidRPr="0012021D" w:rsidRDefault="00FA3AC7" w:rsidP="00FA3AC7">
      <w:pPr>
        <w:rPr>
          <w:b/>
          <w:sz w:val="23"/>
          <w:szCs w:val="23"/>
        </w:rPr>
      </w:pPr>
      <w:r w:rsidRPr="0012021D">
        <w:rPr>
          <w:b/>
          <w:sz w:val="23"/>
          <w:szCs w:val="23"/>
        </w:rPr>
        <w:t xml:space="preserve">1. Contact Family (e.g. by telephone, email, text) </w:t>
      </w:r>
      <w:r w:rsidRPr="0012021D">
        <w:rPr>
          <w:b/>
          <w:sz w:val="23"/>
          <w:szCs w:val="23"/>
          <w:u w:val="single"/>
        </w:rPr>
        <w:t>prior to each home visit</w:t>
      </w:r>
      <w:r w:rsidRPr="0012021D">
        <w:rPr>
          <w:b/>
          <w:sz w:val="23"/>
          <w:szCs w:val="23"/>
        </w:rPr>
        <w:t xml:space="preserve"> and ask the following questions:</w:t>
      </w:r>
    </w:p>
    <w:p w:rsidR="00FA3AC7" w:rsidRPr="0012021D" w:rsidRDefault="00FA3AC7" w:rsidP="00FA3AC7">
      <w:pPr>
        <w:rPr>
          <w:sz w:val="23"/>
          <w:szCs w:val="23"/>
        </w:rPr>
      </w:pPr>
    </w:p>
    <w:p w:rsidR="00FA3AC7" w:rsidRPr="0012021D" w:rsidRDefault="00FA3AC7" w:rsidP="00FA3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12021D">
        <w:rPr>
          <w:rFonts w:ascii="Times New Roman" w:hAnsi="Times New Roman"/>
          <w:sz w:val="23"/>
          <w:szCs w:val="23"/>
        </w:rPr>
        <w:t>Have you or any</w:t>
      </w:r>
      <w:r w:rsidR="00A52839" w:rsidRPr="0012021D">
        <w:rPr>
          <w:rFonts w:ascii="Times New Roman" w:hAnsi="Times New Roman"/>
          <w:sz w:val="23"/>
          <w:szCs w:val="23"/>
        </w:rPr>
        <w:t>one in y</w:t>
      </w:r>
      <w:r w:rsidRPr="0012021D">
        <w:rPr>
          <w:rFonts w:ascii="Times New Roman" w:hAnsi="Times New Roman"/>
          <w:sz w:val="23"/>
          <w:szCs w:val="23"/>
        </w:rPr>
        <w:t>our household tested positive for COVID-19 in the past 14 days?</w:t>
      </w:r>
      <w:proofErr w:type="gramEnd"/>
    </w:p>
    <w:p w:rsidR="00FA3AC7" w:rsidRPr="0012021D" w:rsidRDefault="00FA3AC7" w:rsidP="00FA3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3"/>
          <w:szCs w:val="23"/>
        </w:rPr>
      </w:pPr>
      <w:r w:rsidRPr="0012021D">
        <w:rPr>
          <w:rFonts w:ascii="Times New Roman" w:hAnsi="Times New Roman"/>
          <w:sz w:val="23"/>
          <w:szCs w:val="23"/>
        </w:rPr>
        <w:t>Has anyone in your household experienced symptoms of COVID-19 in the past 14 days? (Symptoms include, but are not limited to: cough, shortness of breath or difficulty breathing, fever, chills, headache, muscle or body aches, sore throat, congestion or runny nose, nausea or vomiting, diarrhea, fatigue, or new loss of taste and/or smell)</w:t>
      </w:r>
    </w:p>
    <w:p w:rsidR="00FA3AC7" w:rsidRPr="0012021D" w:rsidRDefault="00FA3AC7" w:rsidP="00FA3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3"/>
          <w:szCs w:val="23"/>
        </w:rPr>
      </w:pPr>
      <w:r w:rsidRPr="0012021D">
        <w:rPr>
          <w:rFonts w:ascii="Times New Roman" w:hAnsi="Times New Roman"/>
          <w:sz w:val="23"/>
          <w:szCs w:val="23"/>
        </w:rPr>
        <w:t xml:space="preserve">Have you been in close contact (within 6 feet for 10 minutes or more) in the past 14 days with </w:t>
      </w:r>
      <w:proofErr w:type="gramStart"/>
      <w:r w:rsidRPr="0012021D">
        <w:rPr>
          <w:rFonts w:ascii="Times New Roman" w:hAnsi="Times New Roman"/>
          <w:sz w:val="23"/>
          <w:szCs w:val="23"/>
        </w:rPr>
        <w:t>anyone</w:t>
      </w:r>
      <w:proofErr w:type="gramEnd"/>
      <w:r w:rsidRPr="0012021D">
        <w:rPr>
          <w:rFonts w:ascii="Times New Roman" w:hAnsi="Times New Roman"/>
          <w:sz w:val="23"/>
          <w:szCs w:val="23"/>
        </w:rPr>
        <w:t xml:space="preserve"> who has tested positive for COVID-19 or who has symptoms of COVID-19?</w:t>
      </w:r>
    </w:p>
    <w:p w:rsidR="00FA3AC7" w:rsidRPr="0012021D" w:rsidRDefault="00C43A6F" w:rsidP="00FA3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3"/>
          <w:szCs w:val="23"/>
        </w:rPr>
      </w:pPr>
      <w:r w:rsidRPr="0012021D">
        <w:rPr>
          <w:rFonts w:ascii="Times New Roman" w:hAnsi="Times New Roman"/>
          <w:b/>
          <w:sz w:val="23"/>
          <w:szCs w:val="23"/>
        </w:rPr>
        <w:t>IN-PERSON VISITS SHOULD NOT OCCUR IF ANY OF THE ABOVE ANSWERS ARE “YES”.</w:t>
      </w:r>
    </w:p>
    <w:p w:rsidR="00FA3AC7" w:rsidRPr="0012021D" w:rsidRDefault="00FA3AC7" w:rsidP="00FA3AC7">
      <w:pPr>
        <w:rPr>
          <w:b/>
          <w:sz w:val="23"/>
          <w:szCs w:val="23"/>
        </w:rPr>
      </w:pPr>
    </w:p>
    <w:p w:rsidR="00FA3AC7" w:rsidRPr="0012021D" w:rsidRDefault="0012021D" w:rsidP="00FA3AC7">
      <w:pPr>
        <w:rPr>
          <w:b/>
          <w:sz w:val="23"/>
          <w:szCs w:val="23"/>
        </w:rPr>
      </w:pPr>
      <w:r w:rsidRPr="0012021D">
        <w:rPr>
          <w:b/>
          <w:sz w:val="23"/>
          <w:szCs w:val="23"/>
        </w:rPr>
        <w:t>2. Provider</w:t>
      </w:r>
      <w:r w:rsidR="00FA3AC7" w:rsidRPr="0012021D">
        <w:rPr>
          <w:b/>
          <w:sz w:val="23"/>
          <w:szCs w:val="23"/>
        </w:rPr>
        <w:t xml:space="preserve"> precautions prior to a visit:</w:t>
      </w:r>
    </w:p>
    <w:p w:rsidR="00FA3AC7" w:rsidRPr="0012021D" w:rsidRDefault="00FA3AC7" w:rsidP="00FA3AC7">
      <w:pPr>
        <w:rPr>
          <w:sz w:val="23"/>
          <w:szCs w:val="23"/>
        </w:rPr>
      </w:pPr>
    </w:p>
    <w:p w:rsidR="00667DFA" w:rsidRPr="0012021D" w:rsidRDefault="00FA3AC7" w:rsidP="002E00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Ensure that the provider and</w:t>
      </w:r>
      <w:r w:rsidR="00A52839" w:rsidRPr="0012021D">
        <w:rPr>
          <w:rFonts w:ascii="Times New Roman" w:eastAsia="Times New Roman" w:hAnsi="Times New Roman"/>
          <w:sz w:val="23"/>
          <w:szCs w:val="23"/>
        </w:rPr>
        <w:t xml:space="preserve"> the family have appropriate face coverings</w:t>
      </w:r>
      <w:r w:rsidRPr="0012021D">
        <w:rPr>
          <w:rFonts w:ascii="Times New Roman" w:eastAsia="Times New Roman" w:hAnsi="Times New Roman"/>
          <w:sz w:val="23"/>
          <w:szCs w:val="23"/>
        </w:rPr>
        <w:t xml:space="preserve"> as per </w:t>
      </w:r>
      <w:r w:rsidR="00667DFA" w:rsidRPr="0012021D">
        <w:rPr>
          <w:rFonts w:ascii="Times New Roman" w:eastAsia="Times New Roman" w:hAnsi="Times New Roman"/>
          <w:sz w:val="23"/>
          <w:szCs w:val="23"/>
        </w:rPr>
        <w:t>guidance from the New York State Health Department. Provide the family with resources to protect themselves against the spread of COVID-19 and other illnesses.</w:t>
      </w:r>
    </w:p>
    <w:p w:rsidR="00FA3AC7" w:rsidRPr="0012021D" w:rsidRDefault="00FA3AC7" w:rsidP="00667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 xml:space="preserve">Ask the family if the visit </w:t>
      </w:r>
      <w:proofErr w:type="gramStart"/>
      <w:r w:rsidRPr="0012021D">
        <w:rPr>
          <w:rFonts w:ascii="Times New Roman" w:eastAsia="Times New Roman" w:hAnsi="Times New Roman"/>
          <w:sz w:val="23"/>
          <w:szCs w:val="23"/>
        </w:rPr>
        <w:t>can be conducted</w:t>
      </w:r>
      <w:proofErr w:type="gramEnd"/>
      <w:r w:rsidRPr="0012021D">
        <w:rPr>
          <w:rFonts w:ascii="Times New Roman" w:eastAsia="Times New Roman" w:hAnsi="Times New Roman"/>
          <w:sz w:val="23"/>
          <w:szCs w:val="23"/>
        </w:rPr>
        <w:t xml:space="preserve"> outside.</w:t>
      </w:r>
      <w:r w:rsidR="00667DFA" w:rsidRPr="0012021D">
        <w:rPr>
          <w:rFonts w:ascii="Times New Roman" w:eastAsia="Times New Roman" w:hAnsi="Times New Roman"/>
          <w:sz w:val="23"/>
          <w:szCs w:val="23"/>
        </w:rPr>
        <w:t xml:space="preserve"> </w:t>
      </w:r>
      <w:r w:rsidRPr="0012021D">
        <w:rPr>
          <w:rFonts w:ascii="Times New Roman" w:eastAsia="Times New Roman" w:hAnsi="Times New Roman"/>
          <w:sz w:val="23"/>
          <w:szCs w:val="23"/>
        </w:rPr>
        <w:t xml:space="preserve">If the visit </w:t>
      </w:r>
      <w:proofErr w:type="gramStart"/>
      <w:r w:rsidRPr="0012021D">
        <w:rPr>
          <w:rFonts w:ascii="Times New Roman" w:eastAsia="Times New Roman" w:hAnsi="Times New Roman"/>
          <w:sz w:val="23"/>
          <w:szCs w:val="23"/>
        </w:rPr>
        <w:t>cannot be conducted</w:t>
      </w:r>
      <w:proofErr w:type="gramEnd"/>
      <w:r w:rsidRPr="0012021D">
        <w:rPr>
          <w:rFonts w:ascii="Times New Roman" w:eastAsia="Times New Roman" w:hAnsi="Times New Roman"/>
          <w:sz w:val="23"/>
          <w:szCs w:val="23"/>
        </w:rPr>
        <w:t xml:space="preserve"> outside, ask to conduct the session by an open window for increased ventilation.</w:t>
      </w:r>
    </w:p>
    <w:p w:rsidR="00FA3AC7" w:rsidRPr="0012021D" w:rsidRDefault="00FA3AC7" w:rsidP="00FA3A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Take your temperature prior to each work day and keep for your records.</w:t>
      </w:r>
    </w:p>
    <w:p w:rsidR="00FA3AC7" w:rsidRPr="0012021D" w:rsidRDefault="00FA3AC7" w:rsidP="00FA3A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Take a survey of your own signs and symptoms each day and keep for your records.</w:t>
      </w:r>
    </w:p>
    <w:p w:rsidR="00345156" w:rsidRPr="0012021D" w:rsidRDefault="00FA3AC7" w:rsidP="00C43A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Ask the family to sanitize the space you will use for the visit just prior to your arrival.</w:t>
      </w:r>
    </w:p>
    <w:p w:rsidR="0012021D" w:rsidRPr="0012021D" w:rsidRDefault="0012021D" w:rsidP="00FA3AC7">
      <w:pPr>
        <w:rPr>
          <w:sz w:val="23"/>
          <w:szCs w:val="23"/>
        </w:rPr>
      </w:pPr>
    </w:p>
    <w:p w:rsidR="00FA3AC7" w:rsidRPr="0012021D" w:rsidRDefault="00FA3AC7" w:rsidP="00FA3AC7">
      <w:pPr>
        <w:rPr>
          <w:b/>
          <w:sz w:val="23"/>
          <w:szCs w:val="23"/>
        </w:rPr>
      </w:pPr>
      <w:r w:rsidRPr="0012021D">
        <w:rPr>
          <w:b/>
          <w:sz w:val="23"/>
          <w:szCs w:val="23"/>
        </w:rPr>
        <w:t>3. Take precautions while at a vis</w:t>
      </w:r>
      <w:r w:rsidR="00667DFA" w:rsidRPr="0012021D">
        <w:rPr>
          <w:b/>
          <w:sz w:val="23"/>
          <w:szCs w:val="23"/>
        </w:rPr>
        <w:t>it</w:t>
      </w:r>
      <w:r w:rsidRPr="0012021D">
        <w:rPr>
          <w:b/>
          <w:sz w:val="23"/>
          <w:szCs w:val="23"/>
        </w:rPr>
        <w:t>:</w:t>
      </w:r>
    </w:p>
    <w:p w:rsidR="00FA3AC7" w:rsidRPr="0012021D" w:rsidRDefault="00FA3AC7" w:rsidP="00FA3AC7">
      <w:pPr>
        <w:rPr>
          <w:sz w:val="23"/>
          <w:szCs w:val="23"/>
        </w:rPr>
      </w:pPr>
    </w:p>
    <w:p w:rsidR="00FA3AC7" w:rsidRPr="0012021D" w:rsidRDefault="00FA3AC7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Require that only one parent/guardian participate in the session with no other family members in the same room or outdoor space.</w:t>
      </w:r>
    </w:p>
    <w:p w:rsidR="00FA3AC7" w:rsidRPr="0012021D" w:rsidRDefault="00667DFA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lastRenderedPageBreak/>
        <w:t xml:space="preserve">Prior to the start of the </w:t>
      </w:r>
      <w:r w:rsidR="000B76BB" w:rsidRPr="0012021D">
        <w:rPr>
          <w:rFonts w:ascii="Times New Roman" w:eastAsia="Times New Roman" w:hAnsi="Times New Roman"/>
          <w:sz w:val="23"/>
          <w:szCs w:val="23"/>
        </w:rPr>
        <w:t>visit,</w:t>
      </w:r>
      <w:r w:rsidRPr="0012021D">
        <w:rPr>
          <w:rFonts w:ascii="Times New Roman" w:eastAsia="Times New Roman" w:hAnsi="Times New Roman"/>
          <w:sz w:val="23"/>
          <w:szCs w:val="23"/>
        </w:rPr>
        <w:t xml:space="preserve"> the provider should wash their hands and r</w:t>
      </w:r>
      <w:r w:rsidR="00FA3AC7" w:rsidRPr="0012021D">
        <w:rPr>
          <w:rFonts w:ascii="Times New Roman" w:eastAsia="Times New Roman" w:hAnsi="Times New Roman"/>
          <w:sz w:val="23"/>
          <w:szCs w:val="23"/>
        </w:rPr>
        <w:t xml:space="preserve">equest </w:t>
      </w:r>
      <w:r w:rsidRPr="0012021D">
        <w:rPr>
          <w:rFonts w:ascii="Times New Roman" w:eastAsia="Times New Roman" w:hAnsi="Times New Roman"/>
          <w:sz w:val="23"/>
          <w:szCs w:val="23"/>
        </w:rPr>
        <w:t xml:space="preserve">the parent and child wash their hands. Hands </w:t>
      </w:r>
      <w:proofErr w:type="gramStart"/>
      <w:r w:rsidRPr="0012021D">
        <w:rPr>
          <w:rFonts w:ascii="Times New Roman" w:eastAsia="Times New Roman" w:hAnsi="Times New Roman"/>
          <w:sz w:val="23"/>
          <w:szCs w:val="23"/>
        </w:rPr>
        <w:t>should be washed</w:t>
      </w:r>
      <w:proofErr w:type="gramEnd"/>
      <w:r w:rsidRPr="0012021D">
        <w:rPr>
          <w:rFonts w:ascii="Times New Roman" w:eastAsia="Times New Roman" w:hAnsi="Times New Roman"/>
          <w:sz w:val="23"/>
          <w:szCs w:val="23"/>
        </w:rPr>
        <w:t xml:space="preserve"> with soap and water for at least 20 seconds. Hand hygiene after removing PPE is particularly important, to get rid of any germs that </w:t>
      </w:r>
      <w:proofErr w:type="gramStart"/>
      <w:r w:rsidRPr="0012021D">
        <w:rPr>
          <w:rFonts w:ascii="Times New Roman" w:eastAsia="Times New Roman" w:hAnsi="Times New Roman"/>
          <w:sz w:val="23"/>
          <w:szCs w:val="23"/>
        </w:rPr>
        <w:t>might have been transferred</w:t>
      </w:r>
      <w:proofErr w:type="gramEnd"/>
      <w:r w:rsidRPr="0012021D">
        <w:rPr>
          <w:rFonts w:ascii="Times New Roman" w:eastAsia="Times New Roman" w:hAnsi="Times New Roman"/>
          <w:sz w:val="23"/>
          <w:szCs w:val="23"/>
        </w:rPr>
        <w:t xml:space="preserve"> to bare hands during the removal process. If soap and water are not immediately available, an alcohol-based hand sanitizer containing at least 60% </w:t>
      </w:r>
      <w:r w:rsidR="000B76BB" w:rsidRPr="0012021D">
        <w:rPr>
          <w:rFonts w:ascii="Times New Roman" w:eastAsia="Times New Roman" w:hAnsi="Times New Roman"/>
          <w:sz w:val="23"/>
          <w:szCs w:val="23"/>
        </w:rPr>
        <w:t>alcohol</w:t>
      </w:r>
      <w:r w:rsidRPr="0012021D">
        <w:rPr>
          <w:rFonts w:ascii="Times New Roman" w:eastAsia="Times New Roman" w:hAnsi="Times New Roman"/>
          <w:sz w:val="23"/>
          <w:szCs w:val="23"/>
        </w:rPr>
        <w:t xml:space="preserve"> may be used. Soap and water </w:t>
      </w:r>
      <w:proofErr w:type="gramStart"/>
      <w:r w:rsidRPr="0012021D">
        <w:rPr>
          <w:rFonts w:ascii="Times New Roman" w:eastAsia="Times New Roman" w:hAnsi="Times New Roman"/>
          <w:sz w:val="23"/>
          <w:szCs w:val="23"/>
        </w:rPr>
        <w:t>should be used</w:t>
      </w:r>
      <w:proofErr w:type="gramEnd"/>
      <w:r w:rsidRPr="0012021D">
        <w:rPr>
          <w:rFonts w:ascii="Times New Roman" w:eastAsia="Times New Roman" w:hAnsi="Times New Roman"/>
          <w:sz w:val="23"/>
          <w:szCs w:val="23"/>
        </w:rPr>
        <w:t xml:space="preserve"> if hands are visibly dirty.</w:t>
      </w:r>
    </w:p>
    <w:p w:rsidR="00FA3AC7" w:rsidRPr="0012021D" w:rsidRDefault="00FA3AC7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Sanitize the space you will be using in the home/outside prior to beginning your session with a 10% bleach solution or disinfecting wipes.</w:t>
      </w:r>
    </w:p>
    <w:p w:rsidR="00FA3AC7" w:rsidRPr="0012021D" w:rsidRDefault="00FA3AC7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Maintain a distance of at least 6 feet between yourself and</w:t>
      </w:r>
      <w:r w:rsidR="00667DFA" w:rsidRPr="0012021D">
        <w:rPr>
          <w:rFonts w:ascii="Times New Roman" w:eastAsia="Times New Roman" w:hAnsi="Times New Roman"/>
          <w:sz w:val="23"/>
          <w:szCs w:val="23"/>
        </w:rPr>
        <w:t xml:space="preserve"> the child/family member, when possible.</w:t>
      </w:r>
    </w:p>
    <w:p w:rsidR="00FA3AC7" w:rsidRPr="0012021D" w:rsidRDefault="00FA3AC7" w:rsidP="000B76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Minimize physical contact with the child and frequently touched surface</w:t>
      </w:r>
      <w:r w:rsidR="00667DFA" w:rsidRPr="0012021D">
        <w:rPr>
          <w:rFonts w:ascii="Times New Roman" w:eastAsia="Times New Roman" w:hAnsi="Times New Roman"/>
          <w:sz w:val="23"/>
          <w:szCs w:val="23"/>
        </w:rPr>
        <w:t>s</w:t>
      </w:r>
      <w:r w:rsidRPr="0012021D">
        <w:rPr>
          <w:rFonts w:ascii="Times New Roman" w:eastAsia="Times New Roman" w:hAnsi="Times New Roman"/>
          <w:sz w:val="23"/>
          <w:szCs w:val="23"/>
        </w:rPr>
        <w:t xml:space="preserve"> in the home.</w:t>
      </w:r>
    </w:p>
    <w:p w:rsidR="00FA3AC7" w:rsidRPr="0012021D" w:rsidRDefault="000B76BB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Use only toys and materials found in the home. NYS</w:t>
      </w:r>
      <w:r w:rsidR="00FA3AC7" w:rsidRPr="0012021D">
        <w:rPr>
          <w:rFonts w:ascii="Times New Roman" w:eastAsia="Times New Roman" w:hAnsi="Times New Roman"/>
          <w:sz w:val="23"/>
          <w:szCs w:val="23"/>
        </w:rPr>
        <w:t xml:space="preserve">BEI </w:t>
      </w:r>
      <w:r w:rsidRPr="0012021D">
        <w:rPr>
          <w:rFonts w:ascii="Times New Roman" w:eastAsia="Times New Roman" w:hAnsi="Times New Roman"/>
          <w:sz w:val="23"/>
          <w:szCs w:val="23"/>
        </w:rPr>
        <w:t xml:space="preserve">has </w:t>
      </w:r>
      <w:r w:rsidR="00FA3AC7" w:rsidRPr="0012021D">
        <w:rPr>
          <w:rFonts w:ascii="Times New Roman" w:eastAsia="Times New Roman" w:hAnsi="Times New Roman"/>
          <w:sz w:val="23"/>
          <w:szCs w:val="23"/>
        </w:rPr>
        <w:t xml:space="preserve">stated in the </w:t>
      </w:r>
      <w:r w:rsidR="00FA3AC7" w:rsidRPr="0012021D">
        <w:rPr>
          <w:rFonts w:ascii="Times New Roman" w:eastAsia="Times New Roman" w:hAnsi="Times New Roman"/>
          <w:i/>
          <w:iCs/>
          <w:sz w:val="23"/>
          <w:szCs w:val="23"/>
        </w:rPr>
        <w:t>Resuming In-Person Early Intervention Program Services</w:t>
      </w:r>
      <w:r w:rsidR="00FA3AC7" w:rsidRPr="0012021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gramStart"/>
      <w:r w:rsidR="00FA3AC7" w:rsidRPr="0012021D">
        <w:rPr>
          <w:rFonts w:ascii="Times New Roman" w:eastAsia="Times New Roman" w:hAnsi="Times New Roman"/>
          <w:sz w:val="23"/>
          <w:szCs w:val="23"/>
        </w:rPr>
        <w:t>document:</w:t>
      </w:r>
      <w:proofErr w:type="gramEnd"/>
      <w:r w:rsidR="00FA3AC7" w:rsidRPr="0012021D">
        <w:rPr>
          <w:rFonts w:ascii="Times New Roman" w:eastAsia="Times New Roman" w:hAnsi="Times New Roman"/>
          <w:sz w:val="23"/>
          <w:szCs w:val="23"/>
        </w:rPr>
        <w:t xml:space="preserve"> </w:t>
      </w:r>
      <w:r w:rsidR="00FA3AC7" w:rsidRPr="0012021D">
        <w:rPr>
          <w:rFonts w:ascii="Times New Roman" w:eastAsia="Times New Roman" w:hAnsi="Times New Roman"/>
          <w:b/>
          <w:sz w:val="23"/>
          <w:szCs w:val="23"/>
        </w:rPr>
        <w:t>“bringing materials and toys from outside into home and community-based settings is strictly prohibited.”</w:t>
      </w:r>
    </w:p>
    <w:p w:rsidR="00FA3AC7" w:rsidRPr="0012021D" w:rsidRDefault="000B76BB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All individuals over the age of two are required to wear a face covering, to the maximum extent possible. Providers must change mask between visits.</w:t>
      </w:r>
    </w:p>
    <w:p w:rsidR="00FA3AC7" w:rsidRPr="0012021D" w:rsidRDefault="00FA3AC7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Avoid touching eyes, nose, and mouth.</w:t>
      </w:r>
    </w:p>
    <w:p w:rsidR="00FA3AC7" w:rsidRPr="0012021D" w:rsidRDefault="00FA3AC7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 xml:space="preserve">Exit the home immediately if any person </w:t>
      </w:r>
      <w:proofErr w:type="gramStart"/>
      <w:r w:rsidRPr="0012021D">
        <w:rPr>
          <w:rFonts w:ascii="Times New Roman" w:eastAsia="Times New Roman" w:hAnsi="Times New Roman"/>
          <w:sz w:val="23"/>
          <w:szCs w:val="23"/>
        </w:rPr>
        <w:t>is found</w:t>
      </w:r>
      <w:proofErr w:type="gramEnd"/>
      <w:r w:rsidRPr="0012021D">
        <w:rPr>
          <w:rFonts w:ascii="Times New Roman" w:eastAsia="Times New Roman" w:hAnsi="Times New Roman"/>
          <w:sz w:val="23"/>
          <w:szCs w:val="23"/>
        </w:rPr>
        <w:t xml:space="preserve"> to be ill within the home.</w:t>
      </w:r>
    </w:p>
    <w:p w:rsidR="00FA3AC7" w:rsidRPr="0012021D" w:rsidRDefault="00FA3AC7" w:rsidP="00FA3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 xml:space="preserve">If you feel ill during the day, immediately return home, monitor symptoms, and contact your supervisor </w:t>
      </w:r>
      <w:r w:rsidR="000B76BB" w:rsidRPr="0012021D">
        <w:rPr>
          <w:rFonts w:ascii="Times New Roman" w:eastAsia="Times New Roman" w:hAnsi="Times New Roman"/>
          <w:sz w:val="23"/>
          <w:szCs w:val="23"/>
        </w:rPr>
        <w:t>and your healthcare provider.</w:t>
      </w:r>
    </w:p>
    <w:p w:rsidR="00FA3AC7" w:rsidRPr="0012021D" w:rsidRDefault="00FA3AC7" w:rsidP="00FA3AC7">
      <w:pPr>
        <w:rPr>
          <w:sz w:val="23"/>
          <w:szCs w:val="23"/>
        </w:rPr>
      </w:pPr>
    </w:p>
    <w:p w:rsidR="00FA3AC7" w:rsidRPr="0012021D" w:rsidRDefault="00FA3AC7" w:rsidP="00FA3AC7">
      <w:pPr>
        <w:rPr>
          <w:b/>
          <w:sz w:val="23"/>
          <w:szCs w:val="23"/>
        </w:rPr>
      </w:pPr>
      <w:r w:rsidRPr="0012021D">
        <w:rPr>
          <w:b/>
          <w:sz w:val="23"/>
          <w:szCs w:val="23"/>
        </w:rPr>
        <w:t>4. Take precautions after visit:</w:t>
      </w:r>
    </w:p>
    <w:p w:rsidR="00FA3AC7" w:rsidRPr="0012021D" w:rsidRDefault="00FA3AC7" w:rsidP="00FA3A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>Sanitize the handles and inside of your car at the start of each day, at the conclusion of each day, and in between visits when possible.</w:t>
      </w:r>
    </w:p>
    <w:p w:rsidR="00FA3AC7" w:rsidRPr="0012021D" w:rsidRDefault="00192170" w:rsidP="00FA3A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2021D">
        <w:rPr>
          <w:rFonts w:ascii="Times New Roman" w:eastAsia="Times New Roman" w:hAnsi="Times New Roman"/>
          <w:sz w:val="23"/>
          <w:szCs w:val="23"/>
        </w:rPr>
        <w:t xml:space="preserve">Parents </w:t>
      </w:r>
      <w:proofErr w:type="gramStart"/>
      <w:r w:rsidRPr="0012021D">
        <w:rPr>
          <w:rFonts w:ascii="Times New Roman" w:eastAsia="Times New Roman" w:hAnsi="Times New Roman"/>
          <w:sz w:val="23"/>
          <w:szCs w:val="23"/>
        </w:rPr>
        <w:t>should be advised</w:t>
      </w:r>
      <w:proofErr w:type="gramEnd"/>
      <w:r w:rsidRPr="0012021D">
        <w:rPr>
          <w:rFonts w:ascii="Times New Roman" w:eastAsia="Times New Roman" w:hAnsi="Times New Roman"/>
          <w:sz w:val="23"/>
          <w:szCs w:val="23"/>
        </w:rPr>
        <w:t xml:space="preserve"> to s</w:t>
      </w:r>
      <w:r w:rsidR="00FA3AC7" w:rsidRPr="0012021D">
        <w:rPr>
          <w:rFonts w:ascii="Times New Roman" w:eastAsia="Times New Roman" w:hAnsi="Times New Roman"/>
          <w:sz w:val="23"/>
          <w:szCs w:val="23"/>
        </w:rPr>
        <w:t xml:space="preserve">anitize </w:t>
      </w:r>
      <w:r w:rsidRPr="0012021D">
        <w:rPr>
          <w:rFonts w:ascii="Times New Roman" w:eastAsia="Times New Roman" w:hAnsi="Times New Roman"/>
          <w:sz w:val="23"/>
          <w:szCs w:val="23"/>
        </w:rPr>
        <w:t>any toys and materials used during the session</w:t>
      </w:r>
      <w:r w:rsidR="00FA3AC7" w:rsidRPr="0012021D">
        <w:rPr>
          <w:rFonts w:ascii="Times New Roman" w:eastAsia="Times New Roman" w:hAnsi="Times New Roman"/>
          <w:sz w:val="23"/>
          <w:szCs w:val="23"/>
        </w:rPr>
        <w:t xml:space="preserve"> and store in an open area with plenty of </w:t>
      </w:r>
      <w:r w:rsidR="000B76BB" w:rsidRPr="0012021D">
        <w:rPr>
          <w:rFonts w:ascii="Times New Roman" w:eastAsia="Times New Roman" w:hAnsi="Times New Roman"/>
          <w:sz w:val="23"/>
          <w:szCs w:val="23"/>
        </w:rPr>
        <w:t>airflow</w:t>
      </w:r>
      <w:r w:rsidR="00FA3AC7" w:rsidRPr="0012021D">
        <w:rPr>
          <w:rFonts w:ascii="Times New Roman" w:eastAsia="Times New Roman" w:hAnsi="Times New Roman"/>
          <w:sz w:val="23"/>
          <w:szCs w:val="23"/>
        </w:rPr>
        <w:t>.</w:t>
      </w:r>
    </w:p>
    <w:p w:rsidR="00FA3AC7" w:rsidRPr="0012021D" w:rsidRDefault="00FA3AC7" w:rsidP="00FA3AC7">
      <w:pPr>
        <w:rPr>
          <w:sz w:val="23"/>
          <w:szCs w:val="23"/>
        </w:rPr>
      </w:pPr>
    </w:p>
    <w:p w:rsidR="00FA3AC7" w:rsidRPr="0012021D" w:rsidRDefault="00FA3AC7" w:rsidP="00FA3AC7">
      <w:pPr>
        <w:pStyle w:val="NoSpacing"/>
        <w:rPr>
          <w:rFonts w:ascii="Times New Roman" w:hAnsi="Times New Roman"/>
          <w:b/>
          <w:sz w:val="23"/>
          <w:szCs w:val="23"/>
        </w:rPr>
      </w:pPr>
      <w:r w:rsidRPr="0012021D">
        <w:rPr>
          <w:rFonts w:ascii="Times New Roman" w:hAnsi="Times New Roman"/>
          <w:b/>
          <w:sz w:val="23"/>
          <w:szCs w:val="23"/>
        </w:rPr>
        <w:t>5. Practitioners should also consider the following:</w:t>
      </w:r>
    </w:p>
    <w:p w:rsidR="00FA3AC7" w:rsidRPr="0012021D" w:rsidRDefault="00FA3AC7" w:rsidP="00FA3AC7">
      <w:pPr>
        <w:pStyle w:val="NoSpacing"/>
        <w:numPr>
          <w:ilvl w:val="0"/>
          <w:numId w:val="5"/>
        </w:numPr>
        <w:rPr>
          <w:rFonts w:ascii="Times New Roman" w:hAnsi="Times New Roman"/>
          <w:color w:val="212529"/>
          <w:sz w:val="23"/>
          <w:szCs w:val="23"/>
          <w:shd w:val="clear" w:color="auto" w:fill="FFFFFF"/>
        </w:rPr>
      </w:pPr>
      <w:r w:rsidRPr="0012021D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Establishing communication and notification protocols if he/she tests positive for COVID-19.</w:t>
      </w:r>
    </w:p>
    <w:p w:rsidR="00FA3AC7" w:rsidRPr="0012021D" w:rsidRDefault="00192170" w:rsidP="00FA3AC7">
      <w:pPr>
        <w:pStyle w:val="NoSpacing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12021D">
        <w:rPr>
          <w:rFonts w:ascii="Times New Roman" w:hAnsi="Times New Roman"/>
          <w:sz w:val="23"/>
          <w:szCs w:val="23"/>
        </w:rPr>
        <w:t>Consider hybrid service delivery (a combination of remote and in-person services) for individual families based on their needs and as appropriate.</w:t>
      </w:r>
    </w:p>
    <w:p w:rsidR="00FA3AC7" w:rsidRPr="0012021D" w:rsidRDefault="00FA3AC7" w:rsidP="00FA3AC7">
      <w:pPr>
        <w:rPr>
          <w:sz w:val="23"/>
          <w:szCs w:val="23"/>
        </w:rPr>
      </w:pPr>
    </w:p>
    <w:p w:rsidR="00FA3AC7" w:rsidRPr="0012021D" w:rsidRDefault="00FA3AC7" w:rsidP="00FA3AC7">
      <w:pPr>
        <w:jc w:val="both"/>
        <w:rPr>
          <w:b/>
          <w:sz w:val="23"/>
          <w:szCs w:val="23"/>
        </w:rPr>
      </w:pPr>
      <w:r w:rsidRPr="0012021D">
        <w:rPr>
          <w:b/>
          <w:sz w:val="23"/>
          <w:szCs w:val="23"/>
        </w:rPr>
        <w:t xml:space="preserve">NOTE:  This continues to be a rapidly evolving situation. It is the responsibility of each provider to follow all New York State Department of Health guidelines, any New York State Education Department </w:t>
      </w:r>
      <w:bookmarkStart w:id="0" w:name="_GoBack"/>
      <w:bookmarkEnd w:id="0"/>
      <w:r w:rsidRPr="0012021D">
        <w:rPr>
          <w:b/>
          <w:sz w:val="23"/>
          <w:szCs w:val="23"/>
        </w:rPr>
        <w:t xml:space="preserve">guidelines, and those of the Centers for Disease Control and Prevention (CDC). </w:t>
      </w:r>
    </w:p>
    <w:p w:rsidR="00EC5E74" w:rsidRPr="0012021D" w:rsidRDefault="00EC5E74" w:rsidP="009D0BB9">
      <w:pPr>
        <w:rPr>
          <w:b/>
          <w:sz w:val="23"/>
          <w:szCs w:val="23"/>
        </w:rPr>
      </w:pPr>
    </w:p>
    <w:p w:rsidR="00C43A6F" w:rsidRPr="0012021D" w:rsidRDefault="00C43A6F" w:rsidP="009D0BB9">
      <w:pPr>
        <w:rPr>
          <w:b/>
          <w:sz w:val="23"/>
          <w:szCs w:val="23"/>
        </w:rPr>
      </w:pPr>
    </w:p>
    <w:p w:rsidR="00C43A6F" w:rsidRPr="0012021D" w:rsidRDefault="00C43A6F" w:rsidP="009D0BB9">
      <w:pPr>
        <w:rPr>
          <w:b/>
          <w:sz w:val="23"/>
          <w:szCs w:val="23"/>
        </w:rPr>
      </w:pPr>
    </w:p>
    <w:p w:rsidR="00345156" w:rsidRPr="0012021D" w:rsidRDefault="00345156" w:rsidP="009D0BB9">
      <w:pPr>
        <w:rPr>
          <w:sz w:val="23"/>
          <w:szCs w:val="23"/>
        </w:rPr>
      </w:pPr>
      <w:r w:rsidRPr="0012021D">
        <w:rPr>
          <w:sz w:val="23"/>
          <w:szCs w:val="23"/>
        </w:rPr>
        <w:t>Provider Signature</w:t>
      </w:r>
      <w:proofErr w:type="gramStart"/>
      <w:r w:rsidRPr="0012021D">
        <w:rPr>
          <w:sz w:val="23"/>
          <w:szCs w:val="23"/>
        </w:rPr>
        <w:t>:_</w:t>
      </w:r>
      <w:proofErr w:type="gramEnd"/>
      <w:r w:rsidRPr="0012021D">
        <w:rPr>
          <w:sz w:val="23"/>
          <w:szCs w:val="23"/>
        </w:rPr>
        <w:t>_______________________________________________ Date: ________________</w:t>
      </w:r>
    </w:p>
    <w:p w:rsidR="00345156" w:rsidRPr="0012021D" w:rsidRDefault="00345156" w:rsidP="009D0BB9">
      <w:pPr>
        <w:rPr>
          <w:sz w:val="23"/>
          <w:szCs w:val="23"/>
        </w:rPr>
      </w:pPr>
    </w:p>
    <w:p w:rsidR="00345156" w:rsidRPr="0012021D" w:rsidRDefault="00345156" w:rsidP="009D0BB9">
      <w:pPr>
        <w:rPr>
          <w:sz w:val="23"/>
          <w:szCs w:val="23"/>
        </w:rPr>
      </w:pPr>
    </w:p>
    <w:p w:rsidR="00345156" w:rsidRPr="0012021D" w:rsidRDefault="00345156" w:rsidP="009D0BB9">
      <w:pPr>
        <w:rPr>
          <w:sz w:val="23"/>
          <w:szCs w:val="23"/>
        </w:rPr>
      </w:pPr>
      <w:r w:rsidRPr="0012021D">
        <w:rPr>
          <w:sz w:val="23"/>
          <w:szCs w:val="23"/>
        </w:rPr>
        <w:t>Parent/Guardian Signature</w:t>
      </w:r>
      <w:proofErr w:type="gramStart"/>
      <w:r w:rsidRPr="0012021D">
        <w:rPr>
          <w:sz w:val="23"/>
          <w:szCs w:val="23"/>
        </w:rPr>
        <w:t>:_</w:t>
      </w:r>
      <w:proofErr w:type="gramEnd"/>
      <w:r w:rsidRPr="0012021D">
        <w:rPr>
          <w:sz w:val="23"/>
          <w:szCs w:val="23"/>
        </w:rPr>
        <w:t>_________________________________________ Date:________________</w:t>
      </w:r>
    </w:p>
    <w:p w:rsidR="00EC5E74" w:rsidRPr="00C43A6F" w:rsidRDefault="00EC5E74" w:rsidP="009D0BB9"/>
    <w:sectPr w:rsidR="00EC5E74" w:rsidRPr="00C43A6F" w:rsidSect="00C41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9C" w:rsidRDefault="0042349C" w:rsidP="00C41463">
      <w:r>
        <w:separator/>
      </w:r>
    </w:p>
  </w:endnote>
  <w:endnote w:type="continuationSeparator" w:id="0">
    <w:p w:rsidR="0042349C" w:rsidRDefault="0042349C" w:rsidP="00C4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3" w:rsidRDefault="00F95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B9" w:rsidRDefault="009D0BB9">
    <w:pPr>
      <w:pStyle w:val="Footer"/>
    </w:pPr>
  </w:p>
  <w:p w:rsidR="008379EC" w:rsidRDefault="003451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30480</wp:posOffset>
          </wp:positionV>
          <wp:extent cx="722630" cy="628650"/>
          <wp:effectExtent l="0" t="0" r="0" b="0"/>
          <wp:wrapNone/>
          <wp:docPr id="7" name="Picture 4" descr="PHLogoGrayscale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LogoGrayscale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9EC" w:rsidRDefault="003451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140970</wp:posOffset>
              </wp:positionV>
              <wp:extent cx="4914900" cy="4572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88E" w:rsidRDefault="005C288E" w:rsidP="005C288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DIVISION OF SERVICES FOR CHILDREN WITH SPECIAL NEEDS</w:t>
                          </w:r>
                        </w:p>
                        <w:p w:rsidR="005C288E" w:rsidRPr="00E2530B" w:rsidRDefault="005C288E" w:rsidP="005C288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50 Laser Court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Hauppauge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11788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(631) 853-3130 FAX:  (631) 853-2300</w:t>
                          </w:r>
                        </w:p>
                        <w:p w:rsidR="008379EC" w:rsidRPr="007D63EA" w:rsidRDefault="008379EC" w:rsidP="007D63E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9pt;margin-top:11.1pt;width:38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" filled="f" stroked="f">
              <v:textbox>
                <w:txbxContent>
                  <w:p w:rsidR="005C288E" w:rsidRDefault="005C288E" w:rsidP="005C288E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DIVISION OF SERVICES FOR CHILDREN WITH SPECIAL NEEDS</w:t>
                    </w:r>
                  </w:p>
                  <w:p w:rsidR="005C288E" w:rsidRPr="00E2530B" w:rsidRDefault="005C288E" w:rsidP="005C288E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 Laser Court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Hauppauge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NY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11788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(631) 853-3130 FAX:  (631) 853-2300</w:t>
                    </w:r>
                  </w:p>
                  <w:p w:rsidR="008379EC" w:rsidRPr="007D63EA" w:rsidRDefault="008379EC" w:rsidP="007D63E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D0BB9" w:rsidRDefault="009D0BB9">
    <w:pPr>
      <w:pStyle w:val="Footer"/>
    </w:pPr>
  </w:p>
  <w:p w:rsidR="009D0BB9" w:rsidRDefault="009D0BB9">
    <w:pPr>
      <w:pStyle w:val="Footer"/>
    </w:pPr>
  </w:p>
  <w:p w:rsidR="008379EC" w:rsidRDefault="00837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E3" w:rsidRDefault="00451EE3">
    <w:pPr>
      <w:pStyle w:val="Footer"/>
    </w:pPr>
  </w:p>
  <w:p w:rsidR="00C41463" w:rsidRDefault="0034515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26670</wp:posOffset>
          </wp:positionV>
          <wp:extent cx="722630" cy="628650"/>
          <wp:effectExtent l="0" t="0" r="0" b="0"/>
          <wp:wrapNone/>
          <wp:docPr id="8" name="Picture 8" descr="PHLogoGrayscale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LogoGrayscale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463" w:rsidRDefault="00C41463">
    <w:pPr>
      <w:pStyle w:val="Footer"/>
    </w:pPr>
  </w:p>
  <w:p w:rsidR="00C41463" w:rsidRDefault="00C41463">
    <w:pPr>
      <w:pStyle w:val="Footer"/>
    </w:pPr>
  </w:p>
  <w:p w:rsidR="00C41463" w:rsidRDefault="003451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1248410</wp:posOffset>
              </wp:positionH>
              <wp:positionV relativeFrom="paragraph">
                <wp:posOffset>-197485</wp:posOffset>
              </wp:positionV>
              <wp:extent cx="4914900" cy="457200"/>
              <wp:effectExtent l="635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463" w:rsidRDefault="005C288E" w:rsidP="00C41463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DIVISION OF SERVICES FOR CHILDREN WITH SPECIAL NEEDS</w:t>
                          </w:r>
                        </w:p>
                        <w:p w:rsidR="00C41463" w:rsidRPr="00E2530B" w:rsidRDefault="007D63EA" w:rsidP="00C41463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50 Laser Court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Hau</w:t>
                              </w:r>
                              <w:r w:rsidR="005C288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ppauge</w:t>
                              </w:r>
                            </w:smartTag>
                            <w:r w:rsidR="005C28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="005C288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NY</w:t>
                              </w:r>
                            </w:smartTag>
                            <w:r w:rsidR="005C28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="005C288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11788</w:t>
                              </w:r>
                            </w:smartTag>
                          </w:smartTag>
                          <w:r w:rsidR="005C28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(631) 853-3130 FAX:  (631) 853-2300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8.3pt;margin-top:-15.55pt;width:38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zk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" filled="f" stroked="f">
              <v:textbox>
                <w:txbxContent>
                  <w:p w:rsidR="00C41463" w:rsidRDefault="005C288E" w:rsidP="00C41463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DIVISION OF SERVICES FOR CHILDREN WITH SPECIAL NEEDS</w:t>
                    </w:r>
                  </w:p>
                  <w:p w:rsidR="00C41463" w:rsidRPr="00E2530B" w:rsidRDefault="007D63EA" w:rsidP="00C41463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 Laser Court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Hau</w:t>
                        </w:r>
                        <w:r w:rsidR="005C288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ppauge</w:t>
                        </w:r>
                      </w:smartTag>
                      <w:r w:rsidR="005C28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="005C288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NY</w:t>
                        </w:r>
                      </w:smartTag>
                      <w:r w:rsidR="005C28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 w:rsidR="005C288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11788</w:t>
                        </w:r>
                      </w:smartTag>
                    </w:smartTag>
                    <w:r w:rsidR="005C28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(631) 853-3130 FAX:  (631) 853-2300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9C" w:rsidRDefault="0042349C" w:rsidP="00C41463">
      <w:r>
        <w:separator/>
      </w:r>
    </w:p>
  </w:footnote>
  <w:footnote w:type="continuationSeparator" w:id="0">
    <w:p w:rsidR="0042349C" w:rsidRDefault="0042349C" w:rsidP="00C4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3" w:rsidRDefault="00F95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3" w:rsidRDefault="00F95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7F" w:rsidRDefault="000C4C7F" w:rsidP="000C4C7F">
    <w:pPr>
      <w:pStyle w:val="Heading1"/>
      <w:rPr>
        <w:rFonts w:cs="Arial"/>
      </w:rPr>
    </w:pPr>
    <w:smartTag w:uri="urn:schemas-microsoft-com:office:smarttags" w:element="place">
      <w:smartTag w:uri="urn:schemas-microsoft-com:office:smarttags" w:element="PlaceType">
        <w:r>
          <w:rPr>
            <w:rFonts w:cs="Arial"/>
          </w:rPr>
          <w:t>COUNTY</w:t>
        </w:r>
      </w:smartTag>
      <w:r>
        <w:rPr>
          <w:rFonts w:cs="Arial"/>
        </w:rPr>
        <w:t xml:space="preserve"> OF </w:t>
      </w:r>
      <w:smartTag w:uri="urn:schemas-microsoft-com:office:smarttags" w:element="PlaceName">
        <w:r>
          <w:rPr>
            <w:rFonts w:cs="Arial"/>
          </w:rPr>
          <w:t>SUFFOLK</w:t>
        </w:r>
      </w:smartTag>
    </w:smartTag>
  </w:p>
  <w:p w:rsidR="000C4C7F" w:rsidRDefault="000C4C7F" w:rsidP="000C4C7F">
    <w:pPr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import C:\\WORD5\\SEAL1.TIF \* mergeformat</w:instrText>
    </w:r>
    <w:r>
      <w:rPr>
        <w:rFonts w:ascii="Arial" w:hAnsi="Arial" w:cs="Arial"/>
      </w:rPr>
      <w:fldChar w:fldCharType="separate"/>
    </w:r>
    <w:r w:rsidR="00345156">
      <w:rPr>
        <w:rFonts w:ascii="Arial" w:hAnsi="Arial" w:cs="Arial"/>
        <w:noProof/>
      </w:rPr>
      <w:drawing>
        <wp:inline distT="0" distB="0" distL="0" distR="0">
          <wp:extent cx="847725" cy="809625"/>
          <wp:effectExtent l="0" t="0" r="0" b="0"/>
          <wp:docPr id="1" name="Picture 1" descr="C:\WORD5\SEAL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D5\SEAL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fldChar w:fldCharType="end"/>
    </w:r>
  </w:p>
  <w:p w:rsidR="000C4C7F" w:rsidRDefault="000C4C7F" w:rsidP="000C4C7F">
    <w:pPr>
      <w:jc w:val="center"/>
      <w:rPr>
        <w:b/>
      </w:rPr>
    </w:pPr>
  </w:p>
  <w:p w:rsidR="000C4C7F" w:rsidRPr="00F95DA3" w:rsidRDefault="00F95DA3" w:rsidP="000C4C7F">
    <w:pPr>
      <w:jc w:val="center"/>
      <w:rPr>
        <w:b/>
        <w:sz w:val="22"/>
        <w:szCs w:val="22"/>
      </w:rPr>
    </w:pPr>
    <w:r w:rsidRPr="00F95DA3">
      <w:rPr>
        <w:b/>
        <w:sz w:val="22"/>
        <w:szCs w:val="22"/>
      </w:rPr>
      <w:t>SUFFOLK COUNTY DEPARTMENT OF HEALTH SERVICES</w:t>
    </w:r>
  </w:p>
  <w:p w:rsidR="00F95DA3" w:rsidRPr="00F95DA3" w:rsidRDefault="00F95DA3" w:rsidP="000C4C7F">
    <w:pPr>
      <w:jc w:val="center"/>
      <w:rPr>
        <w:b/>
        <w:sz w:val="22"/>
        <w:szCs w:val="22"/>
      </w:rPr>
    </w:pPr>
    <w:r w:rsidRPr="00F95DA3">
      <w:rPr>
        <w:b/>
        <w:sz w:val="22"/>
        <w:szCs w:val="22"/>
      </w:rPr>
      <w:t>DIVISION OF SERVICES FOR CHILDREN WITH DISABILITIES</w:t>
    </w:r>
  </w:p>
  <w:p w:rsidR="00F95DA3" w:rsidRPr="00F95DA3" w:rsidRDefault="00F95DA3" w:rsidP="000C4C7F">
    <w:pPr>
      <w:jc w:val="center"/>
      <w:rPr>
        <w:b/>
        <w:sz w:val="22"/>
        <w:szCs w:val="22"/>
      </w:rPr>
    </w:pPr>
    <w:r w:rsidRPr="00F95DA3">
      <w:rPr>
        <w:b/>
        <w:sz w:val="22"/>
        <w:szCs w:val="22"/>
      </w:rPr>
      <w:t>EARLY INTERVENTION PROGRAM</w:t>
    </w:r>
  </w:p>
  <w:p w:rsidR="00C41463" w:rsidRDefault="00C41463" w:rsidP="00C41463">
    <w:pPr>
      <w:jc w:val="center"/>
      <w:rPr>
        <w:b/>
      </w:rPr>
    </w:pPr>
  </w:p>
  <w:p w:rsidR="00C41463" w:rsidRDefault="00C41463" w:rsidP="00C41463">
    <w:pPr>
      <w:jc w:val="center"/>
    </w:pPr>
  </w:p>
  <w:p w:rsidR="00C41463" w:rsidRDefault="00C41463" w:rsidP="00C4146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3BBF"/>
    <w:multiLevelType w:val="hybridMultilevel"/>
    <w:tmpl w:val="A714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0F44"/>
    <w:multiLevelType w:val="hybridMultilevel"/>
    <w:tmpl w:val="C944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327C"/>
    <w:multiLevelType w:val="hybridMultilevel"/>
    <w:tmpl w:val="FE4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62E1"/>
    <w:multiLevelType w:val="hybridMultilevel"/>
    <w:tmpl w:val="07FC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33224"/>
    <w:multiLevelType w:val="hybridMultilevel"/>
    <w:tmpl w:val="AF3A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BD"/>
    <w:rsid w:val="000413C7"/>
    <w:rsid w:val="000B76BB"/>
    <w:rsid w:val="000C4C7F"/>
    <w:rsid w:val="000F11BD"/>
    <w:rsid w:val="0012021D"/>
    <w:rsid w:val="001315D4"/>
    <w:rsid w:val="00136EAC"/>
    <w:rsid w:val="001879A5"/>
    <w:rsid w:val="00192170"/>
    <w:rsid w:val="001E2847"/>
    <w:rsid w:val="001F0A06"/>
    <w:rsid w:val="00227A0B"/>
    <w:rsid w:val="002E0E96"/>
    <w:rsid w:val="003145FB"/>
    <w:rsid w:val="00345156"/>
    <w:rsid w:val="003665BE"/>
    <w:rsid w:val="003E683F"/>
    <w:rsid w:val="0042349C"/>
    <w:rsid w:val="00451EE3"/>
    <w:rsid w:val="004C6EA5"/>
    <w:rsid w:val="005218E7"/>
    <w:rsid w:val="005B7B0C"/>
    <w:rsid w:val="005C288E"/>
    <w:rsid w:val="005C6030"/>
    <w:rsid w:val="005E6345"/>
    <w:rsid w:val="0064485C"/>
    <w:rsid w:val="00667DFA"/>
    <w:rsid w:val="006E4570"/>
    <w:rsid w:val="006F5812"/>
    <w:rsid w:val="00720C9F"/>
    <w:rsid w:val="007D63EA"/>
    <w:rsid w:val="008379EC"/>
    <w:rsid w:val="008D4686"/>
    <w:rsid w:val="008E0766"/>
    <w:rsid w:val="009D0BB9"/>
    <w:rsid w:val="00A46C55"/>
    <w:rsid w:val="00A52839"/>
    <w:rsid w:val="00A559CE"/>
    <w:rsid w:val="00C41463"/>
    <w:rsid w:val="00C43A6F"/>
    <w:rsid w:val="00C9479E"/>
    <w:rsid w:val="00CA7ED0"/>
    <w:rsid w:val="00CD3A04"/>
    <w:rsid w:val="00EC5E74"/>
    <w:rsid w:val="00ED0687"/>
    <w:rsid w:val="00EF40A7"/>
    <w:rsid w:val="00F11392"/>
    <w:rsid w:val="00F95D87"/>
    <w:rsid w:val="00F95DA3"/>
    <w:rsid w:val="00FA3AC7"/>
    <w:rsid w:val="00FA5EF8"/>
    <w:rsid w:val="00FB549A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3D61997"/>
  <w15:docId w15:val="{D7E275C5-4B2B-4A7D-A0BB-F266266E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463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1463"/>
    <w:rPr>
      <w:sz w:val="24"/>
      <w:szCs w:val="24"/>
    </w:rPr>
  </w:style>
  <w:style w:type="paragraph" w:styleId="Footer">
    <w:name w:val="footer"/>
    <w:basedOn w:val="Normal"/>
    <w:link w:val="FooterChar"/>
    <w:rsid w:val="00C41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1463"/>
    <w:rPr>
      <w:sz w:val="24"/>
      <w:szCs w:val="24"/>
    </w:rPr>
  </w:style>
  <w:style w:type="character" w:customStyle="1" w:styleId="Heading1Char">
    <w:name w:val="Heading 1 Char"/>
    <w:link w:val="Heading1"/>
    <w:rsid w:val="00C41463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C4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1463"/>
    <w:rPr>
      <w:rFonts w:ascii="Tahoma" w:hAnsi="Tahoma" w:cs="Tahoma"/>
      <w:sz w:val="16"/>
      <w:szCs w:val="16"/>
    </w:rPr>
  </w:style>
  <w:style w:type="character" w:styleId="Hyperlink">
    <w:name w:val="Hyperlink"/>
    <w:rsid w:val="00FA3A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A3AC7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FA3AC7"/>
    <w:rPr>
      <w:rFonts w:ascii="Arial Narrow" w:hAnsi="Arial Narrow" w:cs="Arial"/>
      <w:b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3AC7"/>
    <w:rPr>
      <w:rFonts w:ascii="Arial Narrow" w:hAnsi="Arial Narrow" w:cs="Arial"/>
      <w:b/>
    </w:rPr>
  </w:style>
  <w:style w:type="character" w:styleId="EndnoteReference">
    <w:name w:val="endnote reference"/>
    <w:semiHidden/>
    <w:unhideWhenUsed/>
    <w:rsid w:val="00FA3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Links>
    <vt:vector size="6" baseType="variant">
      <vt:variant>
        <vt:i4>3866662</vt:i4>
      </vt:variant>
      <vt:variant>
        <vt:i4>2199</vt:i4>
      </vt:variant>
      <vt:variant>
        <vt:i4>1025</vt:i4>
      </vt:variant>
      <vt:variant>
        <vt:i4>1</vt:i4>
      </vt:variant>
      <vt:variant>
        <vt:lpwstr>C:\WORD5\SEAL1.TIF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user, win7</dc:creator>
  <cp:lastModifiedBy>Ventrice, Sheila</cp:lastModifiedBy>
  <cp:revision>2</cp:revision>
  <cp:lastPrinted>2016-06-22T15:27:00Z</cp:lastPrinted>
  <dcterms:created xsi:type="dcterms:W3CDTF">2020-06-26T13:00:00Z</dcterms:created>
  <dcterms:modified xsi:type="dcterms:W3CDTF">2020-06-26T13:00:00Z</dcterms:modified>
</cp:coreProperties>
</file>